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A" w:rsidRP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Pr="006B06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//af12.mail.ru/cgi-bin/readmsg?id=16067968151401524179;0;0;1;1&amp;mode=attachment&amp;email=kss-met@mail.ru&amp;ct=image%2fpng&amp;cn=logo%2d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E2A9D" id="Прямоугольник 3" o:spid="_x0000_s1026" alt="//af12.mail.ru/cgi-bin/readmsg?id=16067968151401524179;0;0;1;1&amp;mode=attachment&amp;email=kss-met@mail.ru&amp;ct=image%2fpng&amp;cn=logo%2d1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20TgMAAHMGAAAOAAAAZHJzL2Uyb0RvYy54bWysVV1u3DYQfi/QOxAE0jetRFn7I9my6+x6&#10;iwJuEiDtAbgSJRERSZXkWnaKAgHyWqBH6CHyUjRtziDfqENqd712Xoq2WkAgh9Q38818M3t2cSta&#10;dMO04UrmmEwijJgsVMllneMfvl8HC4yMpbKkrZIsx3fM4IvzL78467uMxapRbck0AhBpsr7LcWNt&#10;l4WhKRomqJmojkk4rJQW1MJW12GpaQ/oog3jKJqFvdJlp1XBjAHrajzE5x6/qlhhX1aVYRa1OYbY&#10;rH9r/964d3h+RrNa067hxS4M+i+iEJRLcHqAWlFL0Vbzz6AEL7QyqrKTQolQVRUvmOcAbEj0hM3r&#10;hnbMc4HkmO6QJvP/wRYvbl5pxMscn2AkqYASDb/dv7v/dfhz+HT/fvgwfBo+3v8y/DX8PvyB4E7J&#10;TAH5C0NakXgCvNuJ3oZFzYMNl6FmtBSmvgBAMotm83S2IFOSRGQaJ2SenkbwI6fkKyq6U6FKllNr&#10;adEIJq23QdF5m78xJhDMfr1D9yeFzbmgNXsWV52sR5PMW1WrZ3FJJgebZTkEQvWdK23fmQwYvu5e&#10;aVcc012r4o1BUi0bKmt2aToQCMgWqO9NWqu+ARaQY+IgwkcYbmMADW3671z4mG6t8oW/rbRwPqCk&#10;6Nbr6+6gL3ZrUQHGkyhZRKDCAo52a+eBZvuPO23sN0wJ5BY51hCdB6c318aOV/dXnC+p1rxtwU6z&#10;Vj4yAOZoAdfwqTtzQXhF/pRG6dXiapEESTy7CpJotQou18skmK3JfLo6WS2XK/Kz80uSrOFlyaRz&#10;s+8Okvwz9e36dNT1oT+Mannp4FxIRtebZavRDYXuXPvHpxxOHq6Fj8Pw+QIuTyiROImex2mwni3m&#10;QbJOpkE6jxZBRNLn6SxK0mS1fkzpmkv23ymhPsfpNJ76Kh0F/YRb5J/PudFMcAvzr+UixyANeNwl&#10;mjkFXsnSry20xLg+SoUL/yEVUO59ob1enURH9W9UeQdy1QrkBMqDSQ2LRum3GPUw9XJsftxSzTBq&#10;v5Ug+ZQkiRuTfpNM5zFs9PHJ5viEygKgcmwxGpdLO47Wbad53YAn4hMj1SW0ScW9hF0LjVHtmgsm&#10;m2eym8JudB7v/a2H/4rz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kF20TgMAAHM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af12.mail.ru/cgi-bin/readmsg?id=16067968151401524179;0;0;1;1&amp;mode=attachment&amp;email=kss-met@mail.ru&amp;ct=image%2fpng&amp;cn=logo%2d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F093C" id="Прямоугольник 9" o:spid="_x0000_s1026" alt="https://af12.mail.ru/cgi-bin/readmsg?id=16067968151401524179;0;0;1;1&amp;mode=attachment&amp;email=kss-met@mail.ru&amp;ct=image%2fpng&amp;cn=logo%2d1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H7TwMAAHkGAAAOAAAAZHJzL2Uyb0RvYy54bWysVd1u2zYUvi+wdyAItHeyRFX+kRIlTe14&#10;GJBtBbo9AC1RElGRVEk6SjoMGLDbAXuEPcRuhq3tMyhvtEPKdpz0puhGAwR5DvWdv+8cn57fiBZd&#10;M224kjkmkwgjJgtVclnn+Mcf1sECI2OpLGmrJMvxLTP4/OyrJ6d9l7FYNaotmUYAIk3WdzlurO2y&#10;MDRFwwQ1E9UxCcpKaUEtXHUdlpr2gC7aMI6iWdgrXXZaFcwYkK5GJT7z+FXFCvt9VRlmUZtj8M36&#10;Xft94/bw7JRmtaZdw4udG/QLvBCUSzB6gFpRS9FW80+gBC+0Mqqyk0KJUFUVL5iPAaIh0aNoXje0&#10;Yz4WSI7pDmky/x9s8d31K414meMUI0kFlGj44+6Xu9+H98PHu1+HP4ePwz93vw0fhr+GvxG8KZkp&#10;IH+uTgYKRSsSTyD6dqK3YVHzYMNlqBkthanPAZbMotk8nS3IlCQRmcYJmacnEfzICXlGRXciVMly&#10;ai0tGsGk9TIoPW/zN8YEgtkXO3SvKWzOBa3Z07jqZD2KZN6qWj2NSzI5yCzLwRGqb12Be/AU4nzd&#10;vdKuRKa7UsUbg6RaNlTW7MJ0QBMgLyRgL9Ja9Q1EAZkmDiJ8gOEuBtDQpv/WuY/p1ipf/ptKC2cD&#10;CotuPMtuDyxjNxYVIHweJYsIuFiAand2Fmi2/7jTxn7NlEDukGMN3nlwen1l7Ph0/8TZkmrN2xbk&#10;NGvlAwFgjhIwDZ86nXPC8/KnNEovF5eLJEji2WWQRKtVcLFeJsFsTebT1fPVcrkiPzu7JMkaXpZM&#10;OjP7HiHJ53Fw160juw9dYlTLSwfnXDK63ixbja4p9OjaL59y0Nw/Cx+64fMFsTwKicRJ9DJOg/Vs&#10;MQ+SdTIN0nm0CCKSvkxnUZImq/XDkK64ZP89JNRD+0zjqa/SkdOPYov8+jQ2mgluYQq2XOQYqAHL&#10;PaKZY+ClLP3ZQkuM56NUOPfvUwHl3hfa89VRdGT/RpW3QFetgE7APJjXcGiUfodRD7Mvx+btlmqG&#10;UfuNBMqnJEncsPSXZDqP4aKPNZtjDZUFQOXYYjQel3YcsNtO87oBS8QnRqoLaJOKewq7Fhq92jUX&#10;zDcfyW4WuwF6fPev7v8xzv4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5qh+08DAAB5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561975"/>
            <wp:effectExtent l="0" t="0" r="0" b="0"/>
            <wp:docPr id="10" name="Рисунок 10" descr="C:\Users\HP\Desktop\Работа\Картинки сайт\Логотип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Работа\Картинки сайт\Логотип\log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0"/>
                          <w:gridCol w:w="310"/>
                        </w:tblGrid>
                        <w:tr w:rsidR="006B062A" w:rsidRPr="006B062A">
                          <w:tc>
                            <w:tcPr>
                              <w:tcW w:w="8400" w:type="dxa"/>
                              <w:hideMark/>
                            </w:tcPr>
                            <w:p w:rsidR="00D70AA7" w:rsidRPr="00D70AA7" w:rsidRDefault="006B062A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 ассортименте черный, цветной и нержавеющий металлопрокат 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(Новый, лежалый и Б\У)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Доукомплектование  запорной</w:t>
                              </w:r>
                              <w:proofErr w:type="gramEnd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арматурой: Переходы, отводы, фитинги, датчики, радиаторы и т.д. 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Демонтаж и изготовление металлоконструкций и </w:t>
                              </w:r>
                              <w:proofErr w:type="gramStart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металлоизделий  любой</w:t>
                              </w:r>
                              <w:proofErr w:type="gramEnd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сложности по чертежам и эскизам заказчика.</w:t>
                              </w:r>
                            </w:p>
                            <w:p w:rsidR="006B062A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Мы приобретает на постоянной основе Черный лом от 10 кг. и Цветной лом от 1кг. по выгодным ценам!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6B062A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2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B062A" w:rsidRPr="006B062A" w:rsidRDefault="006E697E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D70AA7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6B062A" w:rsidRPr="00D70AA7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 wp14:anchorId="3092FA8D" wp14:editId="11A2B098">
                                    <wp:extent cx="1440000" cy="900000"/>
                                    <wp:effectExtent l="0" t="0" r="0" b="0"/>
                                    <wp:docPr id="11" name="Рисунок 11" descr="C:\Users\HP\Desktop\Работа\Картинки сайт\Рассылка\chernyj-metalloprokat-182x128.pn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Users\HP\Desktop\Работа\Картинки сайт\Рассылка\chernyj-metalloprokat-182x12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Черный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Большой ассортимент и практически всегда в наличии разные виды черного проката.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5680" behindDoc="0" locked="0" layoutInCell="1" allowOverlap="0">
                                    <wp:simplePos x="0" y="0"/>
                                    <wp:positionH relativeFrom="column">
                                      <wp:posOffset>-3810</wp:posOffset>
                                    </wp:positionH>
                                    <wp:positionV relativeFrom="line">
                                      <wp:posOffset>15240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8" name="Рисунок 8" descr="TSvetnoi_prokat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TSvetnoi_prok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Цветной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Алюминиевый, медный, латунный, бронзовый, титановый и свинцовый прокат.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6704" behindDoc="0" locked="0" layoutInCell="1" allowOverlap="0">
                                    <wp:simplePos x="0" y="0"/>
                                    <wp:positionH relativeFrom="column">
                                      <wp:posOffset>-3810</wp:posOffset>
                                    </wp:positionH>
                                    <wp:positionV relativeFrom="line">
                                      <wp:posOffset>15240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7" name="Рисунок 7" descr="Nerzhaveyushchii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Nerzhaveyushchi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Нержавеющий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В ассортименте имеются отечественные и импортные нержавеющие стали.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062A" w:rsidRPr="00D70AA7" w:rsidRDefault="006B062A" w:rsidP="00D7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6B062A" w:rsidRPr="006B062A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7728" behindDoc="0" locked="0" layoutInCell="1" allowOverlap="0">
                                    <wp:simplePos x="0" y="0"/>
                                    <wp:positionH relativeFrom="column">
                                      <wp:posOffset>5080</wp:posOffset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6" name="Рисунок 6" descr="Polimery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Polimer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(Новый, Лежалый и Б/У)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Разные типы, виды и по состоянию прокат. Преимущественно черный прокат как </w:t>
                              </w:r>
                              <w:proofErr w:type="gramStart"/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лежалый</w:t>
                              </w:r>
                              <w:proofErr w:type="gramEnd"/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 xml:space="preserve"> так и Б/У.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293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"/>
                          <w:gridCol w:w="2418"/>
                          <w:gridCol w:w="294"/>
                        </w:tblGrid>
                        <w:tr w:rsidR="006B062A" w:rsidRPr="00D70AA7" w:rsidTr="006B062A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 w:rsidTr="006B062A">
                          <w:trPr>
                            <w:trHeight w:val="952"/>
                          </w:trPr>
                          <w:tc>
                            <w:tcPr>
                              <w:tcW w:w="374" w:type="pct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8"/>
                              </w:tblGrid>
                              <w:tr w:rsidR="006B062A" w:rsidRPr="00D70AA7" w:rsidTr="006B062A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6B062A" w:rsidRPr="00D70AA7" w:rsidRDefault="006B062A" w:rsidP="00D70A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0AA7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752" behindDoc="0" locked="0" layoutInCell="1" allowOverlap="0" wp14:anchorId="29436B5C" wp14:editId="1A7A7274">
                                          <wp:simplePos x="0" y="0"/>
                                          <wp:positionH relativeFrom="column">
                                            <wp:posOffset>-32385</wp:posOffset>
                                          </wp:positionH>
                                          <wp:positionV relativeFrom="line">
                                            <wp:posOffset>-1037590</wp:posOffset>
                                          </wp:positionV>
                                          <wp:extent cx="1440000" cy="900000"/>
                                          <wp:effectExtent l="0" t="0" r="8255" b="0"/>
                                          <wp:wrapSquare wrapText="bothSides"/>
                                          <wp:docPr id="5" name="Рисунок 5" descr="spetsstali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spetssta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0000" cy="90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 w:rsidTr="006B062A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Металлоконструкции и металлоизделия.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Изготовление металлоконструкций и металлоизделий любой сложности по чертежам и эскизам заказчика.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9776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4" name="Рисунок 4" descr="truboprovodnaya_armatra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truboprovodnaya_armatr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Трубопроводная арматура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Запорная арматура, фитинги, датчики, радиаторы.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D7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B062A" w:rsidRPr="006B062A" w:rsidRDefault="006E697E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"/>
                          <w:gridCol w:w="7502"/>
                          <w:gridCol w:w="749"/>
                        </w:tblGrid>
                        <w:tr w:rsidR="006B062A" w:rsidRPr="006B062A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6B062A"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500" w:type="dxa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B062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 остальным перечнем металлопродукции можно ознакомиться у нас на сайте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8690"/>
                        </w:tblGrid>
                        <w:tr w:rsidR="006B062A" w:rsidRPr="006B062A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400" w:type="dxa"/>
                              <w:shd w:val="clear" w:color="auto" w:fill="FFFFFF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B062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                                          </w:t>
                              </w:r>
                              <w:hyperlink r:id="rId11" w:history="1">
                                <w:r w:rsidRPr="00842D23">
                                  <w:rPr>
                                    <w:rStyle w:val="a5"/>
                                    <w:rFonts w:ascii="Arial" w:eastAsia="Times New Roman" w:hAnsi="Arial" w:cs="Arial"/>
                                    <w:sz w:val="36"/>
                                    <w:szCs w:val="36"/>
                                    <w:lang w:val="en-US" w:eastAsia="ru-RU"/>
                                  </w:rPr>
                                  <w:t>www.m</w:t>
                                </w:r>
                                <w:r w:rsidRPr="00842D23">
                                  <w:rPr>
                                    <w:rStyle w:val="a5"/>
                                    <w:rFonts w:ascii="Arial" w:eastAsia="Times New Roman" w:hAnsi="Arial" w:cs="Arial"/>
                                    <w:sz w:val="36"/>
                                    <w:szCs w:val="36"/>
                                    <w:lang w:eastAsia="ru-RU"/>
                                  </w:rPr>
                                  <w:t>etalloprokat-nn.ru</w:t>
                                </w:r>
                              </w:hyperlink>
                            </w:p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С уважением,</w:t>
      </w:r>
    </w:p>
    <w:p w:rsid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Смелов Сергей</w:t>
      </w:r>
    </w:p>
    <w:p w:rsidR="00275106" w:rsidRP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тел. +7 (831) 424-84-74</w:t>
      </w:r>
    </w:p>
    <w:sectPr w:rsidR="00275106" w:rsidRPr="006B062A" w:rsidSect="006B0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4"/>
    <w:rsid w:val="00275106"/>
    <w:rsid w:val="002D5044"/>
    <w:rsid w:val="0056351B"/>
    <w:rsid w:val="006B062A"/>
    <w:rsid w:val="006E697E"/>
    <w:rsid w:val="00D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0F9E-819E-4080-9EEF-63D11A6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62A"/>
    <w:rPr>
      <w:b/>
      <w:bCs/>
    </w:rPr>
  </w:style>
  <w:style w:type="character" w:styleId="a5">
    <w:name w:val="Hyperlink"/>
    <w:basedOn w:val="a0"/>
    <w:uiPriority w:val="99"/>
    <w:unhideWhenUsed/>
    <w:rsid w:val="006B062A"/>
    <w:rPr>
      <w:color w:val="0000FF"/>
      <w:u w:val="single"/>
    </w:rPr>
  </w:style>
  <w:style w:type="character" w:styleId="a6">
    <w:name w:val="Emphasis"/>
    <w:basedOn w:val="a0"/>
    <w:uiPriority w:val="20"/>
    <w:qFormat/>
    <w:rsid w:val="006B062A"/>
    <w:rPr>
      <w:i/>
      <w:iCs/>
    </w:rPr>
  </w:style>
  <w:style w:type="character" w:customStyle="1" w:styleId="js-phone-number">
    <w:name w:val="js-phone-number"/>
    <w:basedOn w:val="a0"/>
    <w:rsid w:val="006B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8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1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5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3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5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3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04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1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64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46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90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141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5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335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601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602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795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689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780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282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5838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30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591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1950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47635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887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243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919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7886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778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1852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7631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0628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0770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etalloprokat-nn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2021-04-20T11:13:00Z</dcterms:created>
  <dcterms:modified xsi:type="dcterms:W3CDTF">2021-05-25T11:34:00Z</dcterms:modified>
</cp:coreProperties>
</file>